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0254EA8B"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0C66BE">
        <w:rPr>
          <w:rFonts w:ascii="Arial" w:hAnsi="Arial" w:cs="Arial"/>
          <w:b/>
          <w:iCs/>
          <w:color w:val="000000" w:themeColor="text1"/>
          <w:sz w:val="20"/>
          <w:szCs w:val="20"/>
        </w:rPr>
        <w:t>n° 0</w:t>
      </w:r>
      <w:r w:rsidR="005D70D2">
        <w:rPr>
          <w:rFonts w:ascii="Arial" w:hAnsi="Arial" w:cs="Arial"/>
          <w:b/>
          <w:iCs/>
          <w:color w:val="000000" w:themeColor="text1"/>
          <w:sz w:val="20"/>
          <w:szCs w:val="20"/>
        </w:rPr>
        <w:t>07</w:t>
      </w:r>
      <w:r w:rsidR="008D76C5">
        <w:rPr>
          <w:rFonts w:ascii="Arial" w:hAnsi="Arial" w:cs="Arial"/>
          <w:b/>
          <w:iCs/>
          <w:color w:val="000000" w:themeColor="text1"/>
          <w:sz w:val="20"/>
          <w:szCs w:val="20"/>
        </w:rPr>
        <w:t>/2026</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72547005" w:rsidR="00A57429" w:rsidRPr="00DD36F4" w:rsidRDefault="00DD36F4" w:rsidP="00CB7398">
      <w:pPr>
        <w:tabs>
          <w:tab w:val="left" w:pos="567"/>
        </w:tabs>
        <w:spacing w:before="120" w:after="120" w:line="360" w:lineRule="auto"/>
        <w:jc w:val="both"/>
        <w:rPr>
          <w:rFonts w:ascii="Arial" w:hAnsi="Arial" w:cs="Arial"/>
          <w:b/>
          <w:sz w:val="20"/>
          <w:szCs w:val="20"/>
        </w:rPr>
      </w:pPr>
      <w:r w:rsidRPr="00DD36F4">
        <w:rPr>
          <w:rFonts w:ascii="Arial" w:hAnsi="Arial" w:cs="Arial"/>
          <w:b/>
          <w:sz w:val="20"/>
          <w:szCs w:val="20"/>
        </w:rPr>
        <w:t>Aquisição de veículo tipo caminhão-tanque ¾, destinado ao transporte de combustíveis com o objetivo de atender às necessidades operacionais da UENF</w:t>
      </w:r>
      <w:r w:rsidR="00363D1D" w:rsidRPr="00DD36F4">
        <w:rPr>
          <w:rFonts w:ascii="Arial" w:hAnsi="Arial" w:cs="Arial"/>
          <w:b/>
          <w:sz w:val="20"/>
          <w:szCs w:val="20"/>
        </w:rPr>
        <w:t>, 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02BF6BE5"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10488E">
        <w:rPr>
          <w:rFonts w:ascii="Arial" w:hAnsi="Arial" w:cs="Arial"/>
          <w:b/>
          <w:sz w:val="20"/>
          <w:szCs w:val="20"/>
        </w:rPr>
        <w:t xml:space="preserve">R$ </w:t>
      </w:r>
      <w:r w:rsidR="00DD36F4">
        <w:rPr>
          <w:rFonts w:ascii="Arial" w:hAnsi="Arial" w:cs="Arial"/>
          <w:b/>
          <w:sz w:val="20"/>
          <w:szCs w:val="20"/>
        </w:rPr>
        <w:t>706.375</w:t>
      </w:r>
      <w:r w:rsidR="0010488E" w:rsidRPr="0010488E">
        <w:rPr>
          <w:rFonts w:ascii="Arial" w:hAnsi="Arial" w:cs="Arial"/>
          <w:b/>
          <w:sz w:val="20"/>
          <w:szCs w:val="20"/>
        </w:rPr>
        <w:t>,00</w:t>
      </w:r>
      <w:r w:rsidR="00B74D05" w:rsidRPr="0010488E">
        <w:rPr>
          <w:rFonts w:ascii="Arial" w:hAnsi="Arial" w:cs="Arial"/>
          <w:b/>
          <w:sz w:val="20"/>
          <w:szCs w:val="20"/>
        </w:rPr>
        <w:t xml:space="preserve"> </w:t>
      </w:r>
      <w:r w:rsidR="002A6264" w:rsidRPr="0010488E">
        <w:rPr>
          <w:rFonts w:ascii="Arial" w:hAnsi="Arial" w:cs="Arial"/>
          <w:b/>
          <w:sz w:val="20"/>
          <w:szCs w:val="20"/>
        </w:rPr>
        <w:t>(</w:t>
      </w:r>
      <w:r w:rsidR="0010488E" w:rsidRPr="0010488E">
        <w:rPr>
          <w:rFonts w:ascii="Arial" w:hAnsi="Arial" w:cs="Arial"/>
          <w:b/>
          <w:sz w:val="20"/>
          <w:szCs w:val="20"/>
        </w:rPr>
        <w:t>Se</w:t>
      </w:r>
      <w:r w:rsidR="00DD36F4">
        <w:rPr>
          <w:rFonts w:ascii="Arial" w:hAnsi="Arial" w:cs="Arial"/>
          <w:b/>
          <w:sz w:val="20"/>
          <w:szCs w:val="20"/>
        </w:rPr>
        <w:t>te</w:t>
      </w:r>
      <w:r w:rsidR="0010488E" w:rsidRPr="0010488E">
        <w:rPr>
          <w:rFonts w:ascii="Arial" w:hAnsi="Arial" w:cs="Arial"/>
          <w:b/>
          <w:sz w:val="20"/>
          <w:szCs w:val="20"/>
        </w:rPr>
        <w:t xml:space="preserve">centos e </w:t>
      </w:r>
      <w:r w:rsidR="00DD36F4">
        <w:rPr>
          <w:rFonts w:ascii="Arial" w:hAnsi="Arial" w:cs="Arial"/>
          <w:b/>
          <w:sz w:val="20"/>
          <w:szCs w:val="20"/>
        </w:rPr>
        <w:t>seis</w:t>
      </w:r>
      <w:r w:rsidR="0010488E" w:rsidRPr="0010488E">
        <w:rPr>
          <w:rFonts w:ascii="Arial" w:hAnsi="Arial" w:cs="Arial"/>
          <w:b/>
          <w:sz w:val="20"/>
          <w:szCs w:val="20"/>
        </w:rPr>
        <w:t xml:space="preserve"> mil</w:t>
      </w:r>
      <w:r w:rsidR="00DD36F4">
        <w:rPr>
          <w:rFonts w:ascii="Arial" w:hAnsi="Arial" w:cs="Arial"/>
          <w:b/>
          <w:sz w:val="20"/>
          <w:szCs w:val="20"/>
        </w:rPr>
        <w:t xml:space="preserve"> e</w:t>
      </w:r>
      <w:r w:rsidR="0010488E" w:rsidRPr="0010488E">
        <w:rPr>
          <w:rFonts w:ascii="Arial" w:hAnsi="Arial" w:cs="Arial"/>
          <w:b/>
          <w:sz w:val="20"/>
          <w:szCs w:val="20"/>
        </w:rPr>
        <w:t xml:space="preserve"> </w:t>
      </w:r>
      <w:r w:rsidR="00DD36F4">
        <w:rPr>
          <w:rFonts w:ascii="Arial" w:hAnsi="Arial" w:cs="Arial"/>
          <w:b/>
          <w:sz w:val="20"/>
          <w:szCs w:val="20"/>
        </w:rPr>
        <w:t>trezentos e setenta e cinco</w:t>
      </w:r>
      <w:r w:rsidR="0010488E" w:rsidRPr="0010488E">
        <w:rPr>
          <w:rFonts w:ascii="Arial" w:hAnsi="Arial" w:cs="Arial"/>
          <w:b/>
          <w:sz w:val="20"/>
          <w:szCs w:val="20"/>
        </w:rPr>
        <w:t xml:space="preserve"> reais</w:t>
      </w:r>
      <w:r w:rsidR="002A6264" w:rsidRPr="0010488E">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186AC955"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DD36F4">
        <w:rPr>
          <w:rFonts w:ascii="Arial" w:hAnsi="Arial" w:cs="Arial"/>
          <w:b/>
          <w:sz w:val="20"/>
          <w:szCs w:val="20"/>
        </w:rPr>
        <w:t>ara o corrente exercício de 2026</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3F90384B"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DD36F4">
              <w:rPr>
                <w:rFonts w:ascii="Arial" w:hAnsi="Arial" w:cs="Arial"/>
                <w:b/>
                <w:sz w:val="20"/>
                <w:szCs w:val="20"/>
              </w:rPr>
              <w:t>29</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645FBA56" w:rsidR="00675DEB" w:rsidRPr="00A57429" w:rsidRDefault="00157627" w:rsidP="00157627">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08</w:t>
            </w:r>
            <w:r w:rsidR="00B42189">
              <w:rPr>
                <w:rFonts w:ascii="Arial" w:hAnsi="Arial" w:cs="Arial"/>
                <w:b/>
                <w:sz w:val="20"/>
                <w:szCs w:val="20"/>
                <w:highlight w:val="yellow"/>
              </w:rPr>
              <w:t>/</w:t>
            </w:r>
            <w:r w:rsidR="005D70D2">
              <w:rPr>
                <w:rFonts w:ascii="Arial" w:hAnsi="Arial" w:cs="Arial"/>
                <w:b/>
                <w:sz w:val="20"/>
                <w:szCs w:val="20"/>
                <w:highlight w:val="yellow"/>
              </w:rPr>
              <w:t>0</w:t>
            </w:r>
            <w:r>
              <w:rPr>
                <w:rFonts w:ascii="Arial" w:hAnsi="Arial" w:cs="Arial"/>
                <w:b/>
                <w:sz w:val="20"/>
                <w:szCs w:val="20"/>
                <w:highlight w:val="yellow"/>
              </w:rPr>
              <w:t>7</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713045ED" w:rsidR="00675DEB" w:rsidRPr="00A57429" w:rsidRDefault="005D70D2" w:rsidP="0010488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sidR="00157627">
              <w:rPr>
                <w:rFonts w:ascii="Arial" w:hAnsi="Arial" w:cs="Arial"/>
                <w:b/>
                <w:sz w:val="20"/>
                <w:szCs w:val="20"/>
                <w:highlight w:val="yellow"/>
              </w:rPr>
              <w:t>07</w:t>
            </w:r>
            <w:r w:rsidR="0010488E">
              <w:rPr>
                <w:rFonts w:ascii="Arial" w:hAnsi="Arial" w:cs="Arial"/>
                <w:b/>
                <w:sz w:val="20"/>
                <w:szCs w:val="20"/>
                <w:highlight w:val="yellow"/>
              </w:rPr>
              <w:t>/</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91BC721" w14:textId="76489174" w:rsidR="00675DEB" w:rsidRPr="00A57429" w:rsidRDefault="005D70D2" w:rsidP="000C66B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25F45D16" w:rsidR="00675DEB" w:rsidRPr="00A57429" w:rsidRDefault="005D70D2" w:rsidP="005D70D2">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sidR="00157627">
              <w:rPr>
                <w:rFonts w:ascii="Arial" w:hAnsi="Arial" w:cs="Arial"/>
                <w:b/>
                <w:sz w:val="20"/>
                <w:szCs w:val="20"/>
                <w:highlight w:val="yellow"/>
              </w:rPr>
              <w:t>07</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7D89C9BB" w14:textId="7FEE21B0" w:rsidR="00675DEB" w:rsidRPr="00A57429" w:rsidRDefault="005D70D2"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422C2DF0"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2225DAB5"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F844C7">
        <w:rPr>
          <w:rFonts w:ascii="Arial" w:hAnsi="Arial" w:cs="Arial"/>
          <w:b/>
          <w:iCs/>
          <w:color w:val="000000" w:themeColor="text1"/>
          <w:sz w:val="20"/>
          <w:szCs w:val="20"/>
        </w:rPr>
        <w:t xml:space="preserve"> </w:t>
      </w:r>
      <w:r w:rsidR="005D70D2">
        <w:rPr>
          <w:rFonts w:ascii="Arial" w:hAnsi="Arial" w:cs="Arial"/>
          <w:b/>
          <w:iCs/>
          <w:color w:val="000000" w:themeColor="text1"/>
          <w:sz w:val="20"/>
          <w:szCs w:val="20"/>
        </w:rPr>
        <w:t>007</w:t>
      </w:r>
      <w:r w:rsidRPr="00A57429">
        <w:rPr>
          <w:rFonts w:ascii="Arial" w:hAnsi="Arial" w:cs="Arial"/>
          <w:b/>
          <w:iCs/>
          <w:color w:val="000000" w:themeColor="text1"/>
          <w:sz w:val="20"/>
          <w:szCs w:val="20"/>
        </w:rPr>
        <w:t>/</w:t>
      </w:r>
      <w:r w:rsidR="0010488E">
        <w:rPr>
          <w:rFonts w:ascii="Arial" w:hAnsi="Arial" w:cs="Arial"/>
          <w:b/>
          <w:iCs/>
          <w:color w:val="000000" w:themeColor="text1"/>
          <w:sz w:val="20"/>
          <w:szCs w:val="20"/>
        </w:rPr>
        <w:t>2026</w:t>
      </w:r>
    </w:p>
    <w:p w14:paraId="7628430D" w14:textId="3E99D28A"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C5449F">
        <w:rPr>
          <w:rFonts w:ascii="Arial" w:hAnsi="Arial" w:cs="Arial"/>
          <w:b/>
          <w:color w:val="000000"/>
          <w:sz w:val="20"/>
          <w:szCs w:val="20"/>
        </w:rPr>
        <w:t>5165</w:t>
      </w:r>
      <w:r w:rsidR="0010488E">
        <w:rPr>
          <w:rFonts w:ascii="Arial" w:hAnsi="Arial" w:cs="Arial"/>
          <w:b/>
          <w:color w:val="000000"/>
          <w:sz w:val="20"/>
          <w:szCs w:val="20"/>
        </w:rPr>
        <w:t>/</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70E48571"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C5449F">
        <w:rPr>
          <w:rFonts w:ascii="Arial" w:hAnsi="Arial" w:cs="Arial"/>
          <w:sz w:val="20"/>
          <w:szCs w:val="20"/>
        </w:rPr>
        <w:t>260002/005165</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28356F77" w:rsidR="00675DEB" w:rsidRDefault="00675DEB" w:rsidP="00CB7398">
      <w:pPr>
        <w:pStyle w:val="Nivel2"/>
        <w:tabs>
          <w:tab w:val="left" w:pos="851"/>
        </w:tabs>
        <w:spacing w:line="360" w:lineRule="auto"/>
        <w:ind w:left="0" w:firstLine="0"/>
      </w:pPr>
      <w:r w:rsidRPr="00A57429">
        <w:t xml:space="preserve">O objeto da presente licitação é </w:t>
      </w:r>
      <w:r w:rsidRPr="0010488E">
        <w:t xml:space="preserve">a </w:t>
      </w:r>
      <w:r w:rsidR="00C5449F">
        <w:t>aquisição de veículo tipo caminhão-tanque ¾, destinado ao transporte de combustíveis com o objetivo de atender às necessidades operacionais da Universidade Estadual do Norte Fluminense Darcy Ribeiro - UENF</w:t>
      </w:r>
      <w:r w:rsidRPr="00A57429">
        <w:t xml:space="preserve">, no valor estimado total de contratação de </w:t>
      </w:r>
      <w:r w:rsidR="00C5449F">
        <w:rPr>
          <w:b/>
        </w:rPr>
        <w:t>R$ 706</w:t>
      </w:r>
      <w:r w:rsidR="0010488E" w:rsidRPr="0010488E">
        <w:rPr>
          <w:b/>
        </w:rPr>
        <w:t>.</w:t>
      </w:r>
      <w:r w:rsidR="00C5449F">
        <w:rPr>
          <w:b/>
        </w:rPr>
        <w:t>375</w:t>
      </w:r>
      <w:r w:rsidR="0010488E" w:rsidRPr="0010488E">
        <w:rPr>
          <w:b/>
        </w:rPr>
        <w:t>,00 (</w:t>
      </w:r>
      <w:r w:rsidR="00C5449F">
        <w:rPr>
          <w:b/>
        </w:rPr>
        <w:t>Setecentos e seis</w:t>
      </w:r>
      <w:r w:rsidR="0010488E" w:rsidRPr="0010488E">
        <w:rPr>
          <w:b/>
        </w:rPr>
        <w:t xml:space="preserve"> mil</w:t>
      </w:r>
      <w:r w:rsidR="00C5449F">
        <w:rPr>
          <w:b/>
        </w:rPr>
        <w:t xml:space="preserve"> e</w:t>
      </w:r>
      <w:r w:rsidR="0010488E" w:rsidRPr="0010488E">
        <w:rPr>
          <w:b/>
        </w:rPr>
        <w:t xml:space="preserve"> </w:t>
      </w:r>
      <w:r w:rsidR="00C5449F">
        <w:rPr>
          <w:b/>
        </w:rPr>
        <w:t>trezentos e setenta e cinco</w:t>
      </w:r>
      <w:r w:rsidR="0010488E" w:rsidRPr="0010488E">
        <w:rPr>
          <w:b/>
        </w:rPr>
        <w:t xml:space="preserve"> reais)</w:t>
      </w:r>
      <w:r w:rsidRPr="00A57429">
        <w:rPr>
          <w:b/>
        </w:rPr>
        <w:t xml:space="preserve">, </w:t>
      </w:r>
      <w:r w:rsidRPr="00A57429">
        <w:t>conforme condições, quantidades e exigências estabelecidas neste Edital e seus anexos.</w:t>
      </w:r>
    </w:p>
    <w:p w14:paraId="1BC53BEE" w14:textId="5CFA4BD9"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w:t>
      </w:r>
      <w:r w:rsidRPr="00A57429">
        <w:rPr>
          <w:color w:val="auto"/>
        </w:rPr>
        <w:t xml:space="preserve">conforme ANEXO </w:t>
      </w:r>
      <w:proofErr w:type="gramStart"/>
      <w:r w:rsidRPr="00A57429">
        <w:rPr>
          <w:color w:val="auto"/>
        </w:rPr>
        <w:t>2</w:t>
      </w:r>
      <w:proofErr w:type="gramEnd"/>
      <w:r w:rsidRPr="00A57429">
        <w:rPr>
          <w:color w:val="auto"/>
        </w:rPr>
        <w:t xml:space="preserve">, </w:t>
      </w:r>
      <w:r w:rsidR="00592AC3" w:rsidRPr="00A57429">
        <w:rPr>
          <w:color w:val="auto"/>
        </w:rPr>
        <w:t xml:space="preserve">devendo o licitante oferecer proposta para o </w:t>
      </w:r>
      <w:r w:rsidR="00641254">
        <w:rPr>
          <w:color w:val="auto"/>
        </w:rPr>
        <w:t>lote</w:t>
      </w:r>
      <w:r w:rsidR="00592AC3" w:rsidRPr="00A57429">
        <w:rPr>
          <w:color w:val="auto"/>
        </w:rPr>
        <w:t>.</w:t>
      </w:r>
    </w:p>
    <w:p w14:paraId="4E9FB3D0" w14:textId="77777777" w:rsidR="00C67D03" w:rsidRPr="00BC6DCB" w:rsidRDefault="00C67D03" w:rsidP="00CB7398">
      <w:pPr>
        <w:pStyle w:val="Nivel2"/>
        <w:tabs>
          <w:tab w:val="left" w:pos="851"/>
        </w:tabs>
        <w:spacing w:line="360" w:lineRule="auto"/>
        <w:ind w:left="0" w:firstLine="0"/>
        <w:rPr>
          <w:color w:val="auto"/>
        </w:rPr>
      </w:pPr>
      <w:r w:rsidRPr="00BC6DCB">
        <w:rPr>
          <w:color w:val="auto"/>
        </w:rPr>
        <w:t>Das condições de Garantia</w:t>
      </w:r>
    </w:p>
    <w:p w14:paraId="3FEB6C1B" w14:textId="3B8488FD" w:rsidR="00C67D03" w:rsidRPr="00BC6DCB" w:rsidRDefault="00C67D03" w:rsidP="00CB7398">
      <w:pPr>
        <w:pStyle w:val="Nivel2"/>
        <w:numPr>
          <w:ilvl w:val="0"/>
          <w:numId w:val="0"/>
        </w:numPr>
        <w:tabs>
          <w:tab w:val="left" w:pos="851"/>
        </w:tabs>
        <w:spacing w:line="360" w:lineRule="auto"/>
        <w:rPr>
          <w:color w:val="auto"/>
        </w:rPr>
      </w:pPr>
      <w:r w:rsidRPr="00BC6DCB">
        <w:rPr>
          <w:lang w:eastAsia="en-US"/>
        </w:rPr>
        <w:t xml:space="preserve">Garantia mínima de </w:t>
      </w:r>
      <w:r w:rsidR="003C2CCC" w:rsidRPr="00BC6DCB">
        <w:rPr>
          <w:lang w:eastAsia="en-US"/>
        </w:rPr>
        <w:t>12</w:t>
      </w:r>
      <w:r w:rsidRPr="00BC6DCB">
        <w:rPr>
          <w:lang w:eastAsia="en-US"/>
        </w:rPr>
        <w:t xml:space="preserve"> (</w:t>
      </w:r>
      <w:r w:rsidR="003C2CCC" w:rsidRPr="00BC6DCB">
        <w:rPr>
          <w:lang w:eastAsia="en-US"/>
        </w:rPr>
        <w:t>doze</w:t>
      </w:r>
      <w:r w:rsidRPr="00BC6DCB">
        <w:rPr>
          <w:lang w:eastAsia="en-US"/>
        </w:rPr>
        <w:t>) meses, SEM CUSTOS PARA A CONTRATANTE, conforme Anexo A (Declaração de garantia e assistência técnica), a contar da entrega integral</w:t>
      </w:r>
      <w:r w:rsidR="002364E5" w:rsidRPr="00BC6DCB">
        <w:rPr>
          <w:lang w:eastAsia="en-US"/>
        </w:rPr>
        <w:t>, instalação</w:t>
      </w:r>
      <w:r w:rsidRPr="00BC6DCB">
        <w:rPr>
          <w:lang w:eastAsia="en-US"/>
        </w:rPr>
        <w:t xml:space="preserve"> e aceite do(s) equ</w:t>
      </w:r>
      <w:r w:rsidR="00047D9E" w:rsidRPr="00BC6DCB">
        <w:rPr>
          <w:lang w:eastAsia="en-US"/>
        </w:rPr>
        <w:t>ipamento(s)</w:t>
      </w:r>
      <w:r w:rsidRPr="00BC6DCB">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BC6DCB">
        <w:rPr>
          <w:b/>
          <w:sz w:val="20"/>
          <w:szCs w:val="20"/>
        </w:rPr>
        <w:t>1.3.1</w:t>
      </w:r>
      <w:r w:rsidRPr="00BC6DCB">
        <w:rPr>
          <w:sz w:val="20"/>
          <w:szCs w:val="20"/>
        </w:rPr>
        <w:t xml:space="preserve"> </w:t>
      </w:r>
      <w:r w:rsidR="00964E17" w:rsidRPr="00BC6DCB">
        <w:rPr>
          <w:sz w:val="20"/>
          <w:szCs w:val="20"/>
        </w:rPr>
        <w:tab/>
      </w:r>
      <w:r w:rsidRPr="00BC6DCB">
        <w:rPr>
          <w:sz w:val="20"/>
          <w:szCs w:val="20"/>
        </w:rPr>
        <w:t xml:space="preserve">A contratada poderá apresentar, facultativamente, juntamente com a documentação </w:t>
      </w:r>
      <w:proofErr w:type="spellStart"/>
      <w:r w:rsidRPr="00BC6DCB">
        <w:rPr>
          <w:sz w:val="20"/>
          <w:szCs w:val="20"/>
        </w:rPr>
        <w:t>habilitatória</w:t>
      </w:r>
      <w:proofErr w:type="spellEnd"/>
      <w:r w:rsidRPr="00BC6DCB">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lastRenderedPageBreak/>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747B9DE2"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2129C1">
        <w:rPr>
          <w:b/>
          <w:iCs/>
          <w:color w:val="auto"/>
        </w:rPr>
        <w:t>um</w:t>
      </w:r>
      <w:r w:rsidR="008D26AB" w:rsidRPr="00A866FE">
        <w:rPr>
          <w:b/>
          <w:iCs/>
          <w:color w:val="auto"/>
        </w:rPr>
        <w:t xml:space="preserve"> rea</w:t>
      </w:r>
      <w:r w:rsidR="002129C1">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lastRenderedPageBreak/>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lastRenderedPageBreak/>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lastRenderedPageBreak/>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lastRenderedPageBreak/>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71199698" w14:textId="77777777" w:rsidR="002B3DE8" w:rsidRDefault="00340E81" w:rsidP="002B3DE8">
      <w:pPr>
        <w:pStyle w:val="Nivel2"/>
        <w:numPr>
          <w:ilvl w:val="0"/>
          <w:numId w:val="0"/>
        </w:numPr>
        <w:tabs>
          <w:tab w:val="left" w:pos="851"/>
        </w:tabs>
        <w:spacing w:line="360" w:lineRule="auto"/>
        <w:contextualSpacing/>
      </w:pPr>
      <w:r w:rsidRPr="007A70B1">
        <w:rPr>
          <w:b/>
          <w:color w:val="auto"/>
        </w:rPr>
        <w:t>11.1</w:t>
      </w:r>
      <w:r w:rsidRPr="007A70B1">
        <w:rPr>
          <w:color w:val="auto"/>
        </w:rPr>
        <w:t xml:space="preserve"> </w:t>
      </w:r>
      <w:r w:rsidR="0083686B" w:rsidRPr="007A70B1">
        <w:rPr>
          <w:color w:val="auto"/>
        </w:rPr>
        <w:tab/>
      </w:r>
      <w:proofErr w:type="gramStart"/>
      <w:r w:rsidR="002B3DE8">
        <w:t>Será</w:t>
      </w:r>
      <w:proofErr w:type="gramEnd"/>
      <w:r w:rsidR="002B3DE8">
        <w:t xml:space="preserve"> admitida a subcontratação exclusivamente para a execução parcial do objeto, limitada ao fornecimento do tanque e à sua eventual instalação. Ressalta-se que o contratado principal deverá assumir, de forma integral e inequívoca, a responsabilidade pelo fiel cumprimento de todas as obrigações contratuais, incluindo aquelas decorrentes da parcela subcontratada, permanecendo como único responsável perante a Administração. </w:t>
      </w:r>
    </w:p>
    <w:p w14:paraId="0F663C2A" w14:textId="77777777" w:rsidR="002B3DE8" w:rsidRDefault="002B3DE8" w:rsidP="002B3DE8">
      <w:pPr>
        <w:pStyle w:val="Nivel2"/>
        <w:numPr>
          <w:ilvl w:val="0"/>
          <w:numId w:val="0"/>
        </w:numPr>
        <w:tabs>
          <w:tab w:val="left" w:pos="851"/>
        </w:tabs>
        <w:spacing w:line="360" w:lineRule="auto"/>
        <w:contextualSpacing/>
        <w:rPr>
          <w:b/>
        </w:rPr>
      </w:pPr>
    </w:p>
    <w:p w14:paraId="222BC4FE" w14:textId="033DFEA4" w:rsidR="002B3DE8" w:rsidRDefault="002B3DE8" w:rsidP="002B3DE8">
      <w:pPr>
        <w:pStyle w:val="Nivel2"/>
        <w:numPr>
          <w:ilvl w:val="0"/>
          <w:numId w:val="0"/>
        </w:numPr>
        <w:tabs>
          <w:tab w:val="left" w:pos="851"/>
        </w:tabs>
        <w:spacing w:line="360" w:lineRule="auto"/>
        <w:contextualSpacing/>
      </w:pPr>
      <w:r w:rsidRPr="002B3DE8">
        <w:rPr>
          <w:b/>
        </w:rPr>
        <w:t>11.</w:t>
      </w:r>
      <w:r>
        <w:rPr>
          <w:b/>
        </w:rPr>
        <w:t>2</w:t>
      </w:r>
      <w:r>
        <w:t xml:space="preserve"> A Contratada deverá indicar previamente a empresa subcontratada responsável pela parcela do serviço a ser executada, permanecendo, contudo, como responsável principal perante a Universidade Estadual do Norte Fluminense Darcy Ribeiro por todos os atos praticados e pela plena execução contratual. </w:t>
      </w:r>
    </w:p>
    <w:p w14:paraId="6771DD57" w14:textId="77777777" w:rsidR="002B3DE8" w:rsidRDefault="002B3DE8" w:rsidP="002B3DE8">
      <w:pPr>
        <w:pStyle w:val="Nivel2"/>
        <w:numPr>
          <w:ilvl w:val="0"/>
          <w:numId w:val="0"/>
        </w:numPr>
        <w:tabs>
          <w:tab w:val="left" w:pos="851"/>
        </w:tabs>
        <w:spacing w:line="360" w:lineRule="auto"/>
        <w:contextualSpacing/>
      </w:pPr>
    </w:p>
    <w:p w14:paraId="655DC5F1" w14:textId="51564F45" w:rsidR="002B3DE8" w:rsidRDefault="002B3DE8" w:rsidP="002B3DE8">
      <w:pPr>
        <w:pStyle w:val="Nivel2"/>
        <w:numPr>
          <w:ilvl w:val="0"/>
          <w:numId w:val="0"/>
        </w:numPr>
        <w:tabs>
          <w:tab w:val="left" w:pos="851"/>
        </w:tabs>
        <w:spacing w:line="360" w:lineRule="auto"/>
        <w:contextualSpacing/>
      </w:pPr>
      <w:r w:rsidRPr="002B3DE8">
        <w:rPr>
          <w:b/>
        </w:rPr>
        <w:t>11.</w:t>
      </w:r>
      <w:r>
        <w:rPr>
          <w:b/>
        </w:rPr>
        <w:t>3</w:t>
      </w:r>
      <w:r w:rsidRPr="002B3DE8">
        <w:rPr>
          <w:b/>
        </w:rPr>
        <w:t>.</w:t>
      </w:r>
      <w:r>
        <w:t xml:space="preserve"> A Contratada deverá comprovar, individualmente, o atendimento a todos os requisitos de habilitação exigidos no edital, mediante apresentação da documentação comprobatória. </w:t>
      </w:r>
    </w:p>
    <w:p w14:paraId="10F5C415" w14:textId="77777777" w:rsidR="002B3DE8" w:rsidRDefault="002B3DE8" w:rsidP="002B3DE8">
      <w:pPr>
        <w:pStyle w:val="Nivel2"/>
        <w:numPr>
          <w:ilvl w:val="0"/>
          <w:numId w:val="0"/>
        </w:numPr>
        <w:tabs>
          <w:tab w:val="left" w:pos="851"/>
        </w:tabs>
        <w:spacing w:line="360" w:lineRule="auto"/>
        <w:contextualSpacing/>
      </w:pPr>
    </w:p>
    <w:p w14:paraId="09129876" w14:textId="1D8C35B9" w:rsidR="00340E81" w:rsidRDefault="002B3DE8" w:rsidP="002B3DE8">
      <w:pPr>
        <w:pStyle w:val="Nivel2"/>
        <w:numPr>
          <w:ilvl w:val="0"/>
          <w:numId w:val="0"/>
        </w:numPr>
        <w:tabs>
          <w:tab w:val="left" w:pos="851"/>
        </w:tabs>
        <w:spacing w:line="360" w:lineRule="auto"/>
        <w:contextualSpacing/>
      </w:pPr>
      <w:r w:rsidRPr="002B3DE8">
        <w:rPr>
          <w:b/>
        </w:rPr>
        <w:t>11</w:t>
      </w:r>
      <w:r>
        <w:rPr>
          <w:b/>
        </w:rPr>
        <w:t>.4</w:t>
      </w:r>
      <w:r w:rsidRPr="002B3DE8">
        <w:rPr>
          <w:b/>
        </w:rPr>
        <w:t>.</w:t>
      </w:r>
      <w:r>
        <w:t xml:space="preserve"> A empresa subcontratada poderá comprovar capacidade técnica ou econômico-financeira complementar, quando admitido pelo edital, proporcional à parcela do objeto a ela subcontratada, exclusivamente para fins de cumprimento dos limites estabelecidos, sendo obrigatória a responsabilização do vencedor do certame pela execução integral do objeto contratado.</w:t>
      </w:r>
    </w:p>
    <w:p w14:paraId="701FF5ED" w14:textId="77777777" w:rsidR="002B3DE8" w:rsidRPr="00A57429" w:rsidRDefault="002B3DE8" w:rsidP="002B3DE8">
      <w:pPr>
        <w:pStyle w:val="Nivel2"/>
        <w:numPr>
          <w:ilvl w:val="0"/>
          <w:numId w:val="0"/>
        </w:numPr>
        <w:tabs>
          <w:tab w:val="left" w:pos="851"/>
        </w:tabs>
        <w:spacing w:line="360" w:lineRule="auto"/>
        <w:contextualSpacing/>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11F59F12"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2129C1">
        <w:rPr>
          <w:rFonts w:ascii="Arial" w:hAnsi="Arial" w:cs="Arial"/>
          <w:sz w:val="20"/>
          <w:szCs w:val="20"/>
        </w:rPr>
        <w:t xml:space="preserve">2021, correspondente a </w:t>
      </w:r>
      <w:r w:rsidR="00015727">
        <w:rPr>
          <w:rFonts w:ascii="Arial" w:hAnsi="Arial" w:cs="Arial"/>
          <w:sz w:val="20"/>
          <w:szCs w:val="20"/>
        </w:rPr>
        <w:t>1</w:t>
      </w:r>
      <w:r w:rsidR="007A70B1">
        <w:rPr>
          <w:rFonts w:ascii="Arial" w:hAnsi="Arial" w:cs="Arial"/>
          <w:sz w:val="20"/>
          <w:szCs w:val="20"/>
        </w:rPr>
        <w:t xml:space="preserve"> % (</w:t>
      </w:r>
      <w:r w:rsidR="00015727">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C98A586" w14:textId="77777777" w:rsidR="000A4A40" w:rsidRPr="007A70B1" w:rsidRDefault="000A4A40" w:rsidP="001C6612">
      <w:pPr>
        <w:pStyle w:val="Nivel2"/>
        <w:numPr>
          <w:ilvl w:val="0"/>
          <w:numId w:val="0"/>
        </w:numPr>
        <w:spacing w:line="360" w:lineRule="auto"/>
        <w:ind w:left="567" w:right="565"/>
        <w:contextualSpacing/>
        <w:rPr>
          <w:color w:val="auto"/>
        </w:rPr>
      </w:pP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3F781CED"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lastRenderedPageBreak/>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lastRenderedPageBreak/>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53DD57E8"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w:t>
      </w:r>
      <w:r w:rsidR="00B7451D">
        <w:t>à Assessoria de Transportes da</w:t>
      </w:r>
      <w:r w:rsidR="00174A7D" w:rsidRPr="00A57429">
        <w:t xml:space="preserve"> UENF, situad</w:t>
      </w:r>
      <w:r w:rsidR="00B7451D">
        <w:t>a</w:t>
      </w:r>
      <w:r w:rsidR="00174A7D" w:rsidRPr="00A57429">
        <w:t xml:space="preserve">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181DACFB"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6D00CF">
        <w:rPr>
          <w:rFonts w:ascii="Arial" w:hAnsi="Arial" w:cs="Arial"/>
          <w:sz w:val="20"/>
          <w:szCs w:val="20"/>
        </w:rPr>
        <w:t>O</w:t>
      </w:r>
      <w:r w:rsidR="00C32D2A" w:rsidRPr="00C32D2A">
        <w:rPr>
          <w:rFonts w:ascii="Arial" w:hAnsi="Arial" w:cs="Arial"/>
          <w:sz w:val="20"/>
          <w:szCs w:val="20"/>
        </w:rPr>
        <w:t xml:space="preserve"> prazo</w:t>
      </w:r>
      <w:r w:rsidR="004E6433">
        <w:rPr>
          <w:rFonts w:ascii="Arial" w:hAnsi="Arial" w:cs="Arial"/>
          <w:sz w:val="20"/>
          <w:szCs w:val="20"/>
        </w:rPr>
        <w:t xml:space="preserve"> de vigência do contrato é de 24</w:t>
      </w:r>
      <w:r w:rsidR="006D00CF">
        <w:rPr>
          <w:rFonts w:ascii="Arial" w:hAnsi="Arial" w:cs="Arial"/>
          <w:sz w:val="20"/>
          <w:szCs w:val="20"/>
        </w:rPr>
        <w:t>0</w:t>
      </w:r>
      <w:r w:rsidR="00C32D2A" w:rsidRPr="00C32D2A">
        <w:rPr>
          <w:rFonts w:ascii="Arial" w:hAnsi="Arial" w:cs="Arial"/>
          <w:sz w:val="20"/>
          <w:szCs w:val="20"/>
        </w:rPr>
        <w:t xml:space="preserve"> (</w:t>
      </w:r>
      <w:r w:rsidR="004E6433">
        <w:rPr>
          <w:rFonts w:ascii="Arial" w:hAnsi="Arial" w:cs="Arial"/>
          <w:sz w:val="20"/>
          <w:szCs w:val="20"/>
        </w:rPr>
        <w:t>duzentos e quarenta</w:t>
      </w:r>
      <w:r w:rsidR="00C32D2A" w:rsidRPr="00C32D2A">
        <w:rPr>
          <w:rFonts w:ascii="Arial" w:hAnsi="Arial" w:cs="Arial"/>
          <w:sz w:val="20"/>
          <w:szCs w:val="20"/>
        </w:rPr>
        <w:t>) dias contado</w:t>
      </w:r>
      <w:r w:rsidR="00913CBD">
        <w:rPr>
          <w:rFonts w:ascii="Arial" w:hAnsi="Arial" w:cs="Arial"/>
          <w:sz w:val="20"/>
          <w:szCs w:val="20"/>
        </w:rPr>
        <w:t>s da data da divulgação no Portal Nacional de Contratações Públicas, sendo encerrado após o recebimento definitivo do objeto.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4F93FFD2"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9A05FE">
        <w:rPr>
          <w:rFonts w:ascii="Arial" w:hAnsi="Arial" w:cs="Arial"/>
          <w:sz w:val="20"/>
          <w:szCs w:val="20"/>
        </w:rPr>
        <w:t>12</w:t>
      </w:r>
      <w:r w:rsidRPr="00C32D2A">
        <w:rPr>
          <w:rFonts w:ascii="Arial" w:hAnsi="Arial" w:cs="Arial"/>
          <w:sz w:val="20"/>
          <w:szCs w:val="20"/>
        </w:rPr>
        <w:t xml:space="preserve"> (</w:t>
      </w:r>
      <w:r w:rsidR="009A05FE">
        <w:rPr>
          <w:rFonts w:ascii="Arial" w:hAnsi="Arial" w:cs="Arial"/>
          <w:sz w:val="20"/>
          <w:szCs w:val="20"/>
        </w:rPr>
        <w:t>doze</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0A01A9F0" w14:textId="77777777" w:rsidR="002F2296" w:rsidRDefault="002F2296" w:rsidP="00243438">
      <w:pPr>
        <w:pStyle w:val="Nivel2"/>
        <w:numPr>
          <w:ilvl w:val="0"/>
          <w:numId w:val="0"/>
        </w:numPr>
        <w:tabs>
          <w:tab w:val="left" w:pos="851"/>
        </w:tabs>
        <w:spacing w:line="360" w:lineRule="auto"/>
        <w:contextualSpacing/>
        <w:rPr>
          <w:b/>
          <w:color w:val="auto"/>
        </w:rPr>
      </w:pP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 xml:space="preserve">contratado, independente de notificação, na forma do art. 408 do Código Civil, à multa de mora no percentual de 1% (um por cento) por dia útil que exceder o prazo estipulado, a incidir sobre o valor da nota de empenho ou do saldo não </w:t>
      </w:r>
      <w:r w:rsidRPr="00243438">
        <w:rPr>
          <w:color w:val="auto"/>
        </w:rPr>
        <w:lastRenderedPageBreak/>
        <w:t>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14:paraId="15B4F5E9"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bookmarkStart w:id="51" w:name="_Hlk154231260"/>
      <w:r w:rsidRPr="00BC6DCB">
        <w:rPr>
          <w:rFonts w:ascii="Arial" w:hAnsi="Arial" w:cs="Arial"/>
          <w:b/>
          <w:sz w:val="20"/>
          <w:szCs w:val="20"/>
        </w:rPr>
        <w:t>ANEXO 1 – Termo de Referência</w:t>
      </w:r>
    </w:p>
    <w:p w14:paraId="5A4AB17A" w14:textId="0EC36CA2"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2 – Proposta Detalhe</w:t>
      </w:r>
      <w:r w:rsidRPr="00BC6DCB">
        <w:rPr>
          <w:rFonts w:ascii="Arial" w:hAnsi="Arial" w:cs="Arial"/>
          <w:b/>
          <w:sz w:val="20"/>
          <w:szCs w:val="20"/>
        </w:rPr>
        <w:tab/>
      </w:r>
      <w:r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p>
    <w:p w14:paraId="2E69B66D"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3 – Documentação exigida para habilitação</w:t>
      </w:r>
    </w:p>
    <w:p w14:paraId="3E02675E" w14:textId="6E7469D0" w:rsidR="004C283D" w:rsidRPr="00BC6DCB" w:rsidRDefault="004C283D"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4 – Minuta contratual</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288850E3" w14:textId="638938C3" w:rsidR="00F52725"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5</w:t>
      </w:r>
      <w:r w:rsidR="00F52725" w:rsidRPr="00BC6DCB">
        <w:rPr>
          <w:rFonts w:ascii="Arial" w:hAnsi="Arial" w:cs="Arial"/>
          <w:b/>
          <w:sz w:val="20"/>
          <w:szCs w:val="20"/>
        </w:rPr>
        <w:t xml:space="preserve"> – </w:t>
      </w:r>
      <w:r w:rsidRPr="00BC6DCB">
        <w:rPr>
          <w:rFonts w:ascii="Arial" w:hAnsi="Arial" w:cs="Arial"/>
          <w:b/>
          <w:sz w:val="20"/>
          <w:szCs w:val="20"/>
        </w:rPr>
        <w:t>Estudo Técnico Preliminar</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6E994BED" w14:textId="77777777" w:rsidR="00AB4A5E"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A – Declaração de garantia do fornecedor/fabricante</w:t>
      </w:r>
    </w:p>
    <w:p w14:paraId="1CDAC0B1" w14:textId="1337A22F" w:rsidR="00133117" w:rsidRPr="00F52725" w:rsidRDefault="00AB4A5E"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1195A8F6"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157627">
        <w:rPr>
          <w:rFonts w:ascii="Arial" w:eastAsia="MS Mincho" w:hAnsi="Arial" w:cs="Arial"/>
          <w:color w:val="000000"/>
          <w:sz w:val="20"/>
          <w:szCs w:val="20"/>
        </w:rPr>
        <w:t>08</w:t>
      </w:r>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157627">
        <w:rPr>
          <w:rFonts w:ascii="Arial" w:eastAsia="MS Mincho" w:hAnsi="Arial" w:cs="Arial"/>
          <w:color w:val="000000"/>
          <w:sz w:val="20"/>
          <w:szCs w:val="20"/>
        </w:rPr>
        <w:t>julho</w:t>
      </w:r>
      <w:bookmarkStart w:id="52" w:name="_GoBack"/>
      <w:bookmarkEnd w:id="52"/>
      <w:r w:rsidRPr="00A57429">
        <w:rPr>
          <w:rFonts w:ascii="Arial" w:eastAsia="MS Mincho" w:hAnsi="Arial" w:cs="Arial"/>
          <w:color w:val="000000"/>
          <w:sz w:val="20"/>
          <w:szCs w:val="20"/>
        </w:rPr>
        <w:t xml:space="preserve"> </w:t>
      </w:r>
      <w:proofErr w:type="spellStart"/>
      <w:r w:rsidRPr="00A57429">
        <w:rPr>
          <w:rFonts w:ascii="Arial" w:eastAsia="MS Mincho" w:hAnsi="Arial" w:cs="Arial"/>
          <w:color w:val="000000"/>
          <w:sz w:val="20"/>
          <w:szCs w:val="20"/>
        </w:rPr>
        <w:t>de</w:t>
      </w:r>
      <w:proofErr w:type="spellEnd"/>
      <w:r w:rsidRPr="00A57429">
        <w:rPr>
          <w:rFonts w:ascii="Arial" w:eastAsia="MS Mincho" w:hAnsi="Arial" w:cs="Arial"/>
          <w:color w:val="000000"/>
          <w:sz w:val="20"/>
          <w:szCs w:val="20"/>
        </w:rPr>
        <w:t xml:space="preserve"> 202</w:t>
      </w:r>
      <w:r w:rsidR="0098695A">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DD31B" w14:textId="77777777" w:rsidR="00FF32A8" w:rsidRDefault="00FF32A8">
      <w:r>
        <w:separator/>
      </w:r>
    </w:p>
  </w:endnote>
  <w:endnote w:type="continuationSeparator" w:id="0">
    <w:p w14:paraId="563D84B8" w14:textId="77777777" w:rsidR="00FF32A8" w:rsidRDefault="00FF32A8">
      <w:r>
        <w:continuationSeparator/>
      </w:r>
    </w:p>
  </w:endnote>
  <w:endnote w:type="continuationNotice" w:id="1">
    <w:p w14:paraId="19C67B66" w14:textId="77777777" w:rsidR="00FF32A8" w:rsidRDefault="00FF3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C5449F" w:rsidRDefault="00C5449F" w:rsidP="00586189">
        <w:pPr>
          <w:pStyle w:val="Rodap"/>
          <w:jc w:val="center"/>
        </w:pPr>
        <w:r>
          <w:fldChar w:fldCharType="begin"/>
        </w:r>
        <w:r>
          <w:instrText>PAGE   \* MERGEFORMAT</w:instrText>
        </w:r>
        <w:r>
          <w:fldChar w:fldCharType="separate"/>
        </w:r>
        <w:r w:rsidR="00157627">
          <w:rPr>
            <w:noProof/>
          </w:rPr>
          <w:t>37</w:t>
        </w:r>
        <w:r>
          <w:fldChar w:fldCharType="end"/>
        </w:r>
      </w:p>
    </w:sdtContent>
  </w:sdt>
  <w:p w14:paraId="7E6308F2" w14:textId="73E1414E" w:rsidR="00C5449F" w:rsidRPr="00842420" w:rsidRDefault="00C5449F"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C5449F" w:rsidRDefault="00C5449F">
        <w:pPr>
          <w:pStyle w:val="Rodap"/>
          <w:jc w:val="center"/>
        </w:pPr>
        <w:r>
          <w:fldChar w:fldCharType="begin"/>
        </w:r>
        <w:r>
          <w:instrText>PAGE   \* MERGEFORMAT</w:instrText>
        </w:r>
        <w:r>
          <w:fldChar w:fldCharType="separate"/>
        </w:r>
        <w:r w:rsidR="00157627">
          <w:rPr>
            <w:noProof/>
          </w:rPr>
          <w:t>1</w:t>
        </w:r>
        <w:r>
          <w:fldChar w:fldCharType="end"/>
        </w:r>
      </w:p>
    </w:sdtContent>
  </w:sdt>
  <w:p w14:paraId="482375BF" w14:textId="77777777" w:rsidR="00C5449F" w:rsidRDefault="00C5449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A397F" w14:textId="77777777" w:rsidR="00FF32A8" w:rsidRDefault="00FF32A8">
      <w:r>
        <w:separator/>
      </w:r>
    </w:p>
  </w:footnote>
  <w:footnote w:type="continuationSeparator" w:id="0">
    <w:p w14:paraId="637062F1" w14:textId="77777777" w:rsidR="00FF32A8" w:rsidRDefault="00FF32A8">
      <w:r>
        <w:continuationSeparator/>
      </w:r>
    </w:p>
  </w:footnote>
  <w:footnote w:type="continuationNotice" w:id="1">
    <w:p w14:paraId="6DB891DF" w14:textId="77777777" w:rsidR="00FF32A8" w:rsidRDefault="00FF32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2B8B1109" w:rsidR="00C5449F" w:rsidRDefault="00C5449F" w:rsidP="00AC5259">
    <w:pPr>
      <w:pStyle w:val="Cabealho"/>
      <w:jc w:val="right"/>
    </w:pPr>
    <w:r>
      <w:rPr>
        <w:noProof/>
      </w:rPr>
      <mc:AlternateContent>
        <mc:Choice Requires="wps">
          <w:drawing>
            <wp:anchor distT="0" distB="0" distL="114300" distR="114300" simplePos="0" relativeHeight="251662336" behindDoc="0" locked="0" layoutInCell="1" allowOverlap="1" wp14:anchorId="1119582B" wp14:editId="25B50FCF">
              <wp:simplePos x="0" y="0"/>
              <wp:positionH relativeFrom="column">
                <wp:posOffset>4378121</wp:posOffset>
              </wp:positionH>
              <wp:positionV relativeFrom="paragraph">
                <wp:posOffset>179513</wp:posOffset>
              </wp:positionV>
              <wp:extent cx="1690778" cy="345057"/>
              <wp:effectExtent l="57150" t="19050" r="81280" b="93345"/>
              <wp:wrapNone/>
              <wp:docPr id="3" name="Retângulo 3"/>
              <wp:cNvGraphicFramePr/>
              <a:graphic xmlns:a="http://schemas.openxmlformats.org/drawingml/2006/main">
                <a:graphicData uri="http://schemas.microsoft.com/office/word/2010/wordprocessingShape">
                  <wps:wsp>
                    <wps:cNvSpPr/>
                    <wps:spPr>
                      <a:xfrm>
                        <a:off x="0" y="0"/>
                        <a:ext cx="1690778" cy="34505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2384A94" w14:textId="3D967DDC" w:rsidR="00C5449F" w:rsidRPr="0010488E" w:rsidRDefault="00C5449F" w:rsidP="0010488E">
                          <w:pPr>
                            <w:tabs>
                              <w:tab w:val="left" w:pos="567"/>
                            </w:tabs>
                            <w:snapToGrid w:val="0"/>
                            <w:spacing w:before="120" w:after="120" w:line="360" w:lineRule="auto"/>
                            <w:jc w:val="both"/>
                            <w:rPr>
                              <w:rFonts w:ascii="Arial" w:hAnsi="Arial" w:cs="Arial"/>
                              <w:b/>
                              <w:color w:val="000000"/>
                              <w:sz w:val="20"/>
                              <w:szCs w:val="20"/>
                            </w:rPr>
                          </w:pPr>
                          <w:r>
                            <w:rPr>
                              <w:rFonts w:ascii="Arial" w:hAnsi="Arial" w:cs="Arial"/>
                              <w:b/>
                              <w:color w:val="000000"/>
                              <w:sz w:val="20"/>
                              <w:szCs w:val="20"/>
                            </w:rPr>
                            <w:t>SEI-260002/005165</w:t>
                          </w:r>
                          <w:r w:rsidRPr="0010488E">
                            <w:rPr>
                              <w:rFonts w:ascii="Arial" w:hAnsi="Arial" w:cs="Arial"/>
                              <w:b/>
                              <w:color w:val="000000"/>
                              <w:sz w:val="20"/>
                              <w:szCs w:val="20"/>
                            </w:rPr>
                            <w:t>/2025</w:t>
                          </w:r>
                        </w:p>
                        <w:p w14:paraId="4FA36FAB" w14:textId="77777777" w:rsidR="00C5449F" w:rsidRDefault="00C5449F" w:rsidP="001048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o:spid="_x0000_s1026" style="position:absolute;left:0;text-align:left;margin-left:344.75pt;margin-top:14.15pt;width:133.1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" fillcolor="#4f81bd [3204]" strokecolor="#4579b8 [3044]">
              <v:fill color2="#a7bfde [1620]" rotate="t" angle="180" focus="100%" type="gradient">
                <o:fill v:ext="view" type="gradientUnscaled"/>
              </v:fill>
              <v:shadow on="t" color="black" opacity="22937f" origin=",.5" offset="0,.63889mm"/>
              <v:textbox>
                <w:txbxContent>
                  <w:p w14:paraId="32384A94" w14:textId="3D967DDC" w:rsidR="00C5449F" w:rsidRPr="0010488E" w:rsidRDefault="00C5449F" w:rsidP="0010488E">
                    <w:pPr>
                      <w:tabs>
                        <w:tab w:val="left" w:pos="567"/>
                      </w:tabs>
                      <w:snapToGrid w:val="0"/>
                      <w:spacing w:before="120" w:after="120" w:line="360" w:lineRule="auto"/>
                      <w:jc w:val="both"/>
                      <w:rPr>
                        <w:rFonts w:ascii="Arial" w:hAnsi="Arial" w:cs="Arial"/>
                        <w:b/>
                        <w:color w:val="000000"/>
                        <w:sz w:val="20"/>
                        <w:szCs w:val="20"/>
                      </w:rPr>
                    </w:pPr>
                    <w:r>
                      <w:rPr>
                        <w:rFonts w:ascii="Arial" w:hAnsi="Arial" w:cs="Arial"/>
                        <w:b/>
                        <w:color w:val="000000"/>
                        <w:sz w:val="20"/>
                        <w:szCs w:val="20"/>
                      </w:rPr>
                      <w:t>SEI-260002/005165</w:t>
                    </w:r>
                    <w:r w:rsidRPr="0010488E">
                      <w:rPr>
                        <w:rFonts w:ascii="Arial" w:hAnsi="Arial" w:cs="Arial"/>
                        <w:b/>
                        <w:color w:val="000000"/>
                        <w:sz w:val="20"/>
                        <w:szCs w:val="20"/>
                      </w:rPr>
                      <w:t>/2025</w:t>
                    </w:r>
                  </w:p>
                  <w:p w14:paraId="4FA36FAB" w14:textId="77777777" w:rsidR="00C5449F" w:rsidRDefault="00C5449F" w:rsidP="0010488E">
                    <w:pPr>
                      <w:jc w:val="center"/>
                    </w:pPr>
                  </w:p>
                </w:txbxContent>
              </v:textbox>
            </v:rect>
          </w:pict>
        </mc:Fallback>
      </mc:AlternateContent>
    </w:r>
  </w:p>
  <w:p w14:paraId="449630B1" w14:textId="77777777" w:rsidR="00C5449F" w:rsidRDefault="00C5449F" w:rsidP="00675DEB">
    <w:pPr>
      <w:pStyle w:val="Cabealho"/>
    </w:pPr>
  </w:p>
  <w:tbl>
    <w:tblPr>
      <w:tblW w:w="9215" w:type="dxa"/>
      <w:tblInd w:w="108" w:type="dxa"/>
      <w:tblLook w:val="0000" w:firstRow="0" w:lastRow="0" w:firstColumn="0" w:lastColumn="0" w:noHBand="0" w:noVBand="0"/>
    </w:tblPr>
    <w:tblGrid>
      <w:gridCol w:w="9215"/>
    </w:tblGrid>
    <w:tr w:rsidR="00C5449F" w14:paraId="5B46AEE5" w14:textId="77777777" w:rsidTr="006F0B96">
      <w:trPr>
        <w:trHeight w:val="71"/>
      </w:trPr>
      <w:tc>
        <w:tcPr>
          <w:tcW w:w="9215" w:type="dxa"/>
          <w:shd w:val="clear" w:color="auto" w:fill="auto"/>
        </w:tcPr>
        <w:p w14:paraId="50D6CB6B" w14:textId="77777777" w:rsidR="00C5449F" w:rsidRDefault="00C5449F"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5449F" w14:paraId="40629F3A" w14:textId="77777777" w:rsidTr="006F0B96">
      <w:trPr>
        <w:trHeight w:val="401"/>
      </w:trPr>
      <w:tc>
        <w:tcPr>
          <w:tcW w:w="9215" w:type="dxa"/>
          <w:shd w:val="clear" w:color="auto" w:fill="auto"/>
        </w:tcPr>
        <w:p w14:paraId="41B07E07" w14:textId="77777777" w:rsidR="00C5449F" w:rsidRDefault="00C5449F" w:rsidP="006F0B96">
          <w:pPr>
            <w:snapToGrid w:val="0"/>
            <w:jc w:val="center"/>
            <w:rPr>
              <w:spacing w:val="20"/>
              <w:sz w:val="20"/>
              <w:szCs w:val="16"/>
            </w:rPr>
          </w:pPr>
        </w:p>
        <w:p w14:paraId="2ADFAF88" w14:textId="77777777" w:rsidR="00C5449F" w:rsidRPr="00237EAC" w:rsidRDefault="00C5449F"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C5449F" w:rsidRDefault="00C5449F"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C5449F" w:rsidRDefault="00C5449F"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C5449F" w:rsidRDefault="00C5449F" w:rsidP="00675DEB">
    <w:pPr>
      <w:pStyle w:val="Cabealho"/>
    </w:pPr>
  </w:p>
  <w:p w14:paraId="36411352" w14:textId="6C06800D" w:rsidR="00C5449F" w:rsidRDefault="00C5449F" w:rsidP="00BC6DCB">
    <w:pPr>
      <w:pStyle w:val="Cabealho"/>
      <w:tabs>
        <w:tab w:val="left" w:pos="7635"/>
      </w:tabs>
    </w:pP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C5449F" w14:paraId="39D6E94B" w14:textId="77777777" w:rsidTr="006F0B96">
      <w:trPr>
        <w:trHeight w:val="71"/>
      </w:trPr>
      <w:tc>
        <w:tcPr>
          <w:tcW w:w="9215" w:type="dxa"/>
          <w:shd w:val="clear" w:color="auto" w:fill="auto"/>
        </w:tcPr>
        <w:p w14:paraId="202B57E0" w14:textId="77777777" w:rsidR="00C5449F" w:rsidRDefault="00C5449F"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5449F" w14:paraId="683BC651" w14:textId="77777777" w:rsidTr="006F0B96">
      <w:trPr>
        <w:trHeight w:val="401"/>
      </w:trPr>
      <w:tc>
        <w:tcPr>
          <w:tcW w:w="9215" w:type="dxa"/>
          <w:shd w:val="clear" w:color="auto" w:fill="auto"/>
        </w:tcPr>
        <w:p w14:paraId="04C0AF93" w14:textId="77777777" w:rsidR="00C5449F" w:rsidRDefault="00C5449F" w:rsidP="006F0B96">
          <w:pPr>
            <w:snapToGrid w:val="0"/>
            <w:jc w:val="center"/>
            <w:rPr>
              <w:spacing w:val="20"/>
              <w:sz w:val="20"/>
              <w:szCs w:val="16"/>
            </w:rPr>
          </w:pPr>
        </w:p>
        <w:p w14:paraId="6F1C5F42" w14:textId="77777777" w:rsidR="00C5449F" w:rsidRPr="00237EAC" w:rsidRDefault="00C5449F"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C5449F" w:rsidRDefault="00C5449F"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C5449F" w:rsidRDefault="00C5449F"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C5449F" w:rsidRDefault="00C5449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27"/>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238"/>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4A40"/>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51B"/>
    <w:rsid w:val="000C4759"/>
    <w:rsid w:val="000C4E94"/>
    <w:rsid w:val="000C5D14"/>
    <w:rsid w:val="000C6394"/>
    <w:rsid w:val="000C6446"/>
    <w:rsid w:val="000C66BE"/>
    <w:rsid w:val="000C670A"/>
    <w:rsid w:val="000C6B45"/>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88E"/>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46A"/>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627"/>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1"/>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9C1"/>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DE8"/>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2296"/>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96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0B4"/>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870"/>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2CCC"/>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2E18"/>
    <w:rsid w:val="004830F4"/>
    <w:rsid w:val="004834FC"/>
    <w:rsid w:val="00483B15"/>
    <w:rsid w:val="00483FB9"/>
    <w:rsid w:val="004840E0"/>
    <w:rsid w:val="004845C8"/>
    <w:rsid w:val="004849BE"/>
    <w:rsid w:val="00485554"/>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199"/>
    <w:rsid w:val="004E52AA"/>
    <w:rsid w:val="004E54DA"/>
    <w:rsid w:val="004E5811"/>
    <w:rsid w:val="004E6433"/>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94F"/>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0D2"/>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254"/>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0CF"/>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5ED6"/>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D21"/>
    <w:rsid w:val="00734EFD"/>
    <w:rsid w:val="007350B8"/>
    <w:rsid w:val="007357C5"/>
    <w:rsid w:val="0073590A"/>
    <w:rsid w:val="00735A52"/>
    <w:rsid w:val="00735ABA"/>
    <w:rsid w:val="00735EE1"/>
    <w:rsid w:val="007366D4"/>
    <w:rsid w:val="0073688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948"/>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2F53"/>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6C5"/>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CBD"/>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28"/>
    <w:rsid w:val="0097505B"/>
    <w:rsid w:val="009753CE"/>
    <w:rsid w:val="009758E3"/>
    <w:rsid w:val="009763C4"/>
    <w:rsid w:val="00976C4F"/>
    <w:rsid w:val="009772F1"/>
    <w:rsid w:val="00977A6B"/>
    <w:rsid w:val="0098004D"/>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95A"/>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5FE"/>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A7E66"/>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0F0"/>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45A"/>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6B7"/>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5D1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51D"/>
    <w:rsid w:val="00B74D05"/>
    <w:rsid w:val="00B75204"/>
    <w:rsid w:val="00B7615E"/>
    <w:rsid w:val="00B7644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DCB"/>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49F"/>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468"/>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09"/>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CF5"/>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56F"/>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6F4"/>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2D7"/>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EC"/>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44C7"/>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2A8"/>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C1CFB675-EB28-4E59-8217-230372E9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12557</Words>
  <Characters>67809</Characters>
  <Application>Microsoft Office Word</Application>
  <DocSecurity>0</DocSecurity>
  <Lines>565</Lines>
  <Paragraphs>160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80206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2026-07-06T17:51:00Z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